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1F" w:rsidRDefault="00120B1F" w:rsidP="009139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03A0" w:rsidRDefault="008103A0" w:rsidP="008103A0">
      <w:pPr>
        <w:pStyle w:val="a3"/>
        <w:rPr>
          <w:rStyle w:val="a4"/>
        </w:rPr>
      </w:pPr>
    </w:p>
    <w:p w:rsidR="00B42825" w:rsidRPr="00923048" w:rsidRDefault="008103A0" w:rsidP="00B4282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5457">
        <w:rPr>
          <w:rStyle w:val="a4"/>
          <w:rFonts w:ascii="Times New Roman" w:hAnsi="Times New Roman" w:cs="Times New Roman"/>
          <w:sz w:val="28"/>
          <w:szCs w:val="28"/>
        </w:rPr>
        <w:t xml:space="preserve">Тема: </w:t>
      </w:r>
      <w:r w:rsidRPr="00923048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«Графический портретный рисунок».</w:t>
      </w:r>
    </w:p>
    <w:p w:rsidR="00DA5457" w:rsidRPr="00DA5457" w:rsidRDefault="008103A0" w:rsidP="00D42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5457">
        <w:rPr>
          <w:rFonts w:ascii="Times New Roman" w:hAnsi="Times New Roman" w:cs="Times New Roman"/>
          <w:sz w:val="28"/>
          <w:szCs w:val="28"/>
        </w:rPr>
        <w:br/>
      </w:r>
      <w:r w:rsidR="00DA5457">
        <w:rPr>
          <w:rStyle w:val="a4"/>
          <w:rFonts w:ascii="Times New Roman" w:hAnsi="Times New Roman" w:cs="Times New Roman"/>
          <w:sz w:val="28"/>
          <w:szCs w:val="28"/>
        </w:rPr>
        <w:t xml:space="preserve">       </w:t>
      </w:r>
      <w:r w:rsidRPr="00DA5457">
        <w:rPr>
          <w:rStyle w:val="a4"/>
          <w:rFonts w:ascii="Times New Roman" w:hAnsi="Times New Roman" w:cs="Times New Roman"/>
          <w:sz w:val="28"/>
          <w:szCs w:val="28"/>
        </w:rPr>
        <w:t>Портрет</w:t>
      </w:r>
      <w:r w:rsidRPr="00DA5457">
        <w:rPr>
          <w:rFonts w:ascii="Times New Roman" w:hAnsi="Times New Roman" w:cs="Times New Roman"/>
          <w:sz w:val="28"/>
          <w:szCs w:val="28"/>
        </w:rPr>
        <w:t xml:space="preserve"> (фр. </w:t>
      </w:r>
      <w:proofErr w:type="spellStart"/>
      <w:r w:rsidRPr="00DA5457">
        <w:rPr>
          <w:rFonts w:ascii="Times New Roman" w:hAnsi="Times New Roman" w:cs="Times New Roman"/>
          <w:sz w:val="28"/>
          <w:szCs w:val="28"/>
        </w:rPr>
        <w:t>portrait</w:t>
      </w:r>
      <w:proofErr w:type="spellEnd"/>
      <w:r w:rsidRPr="00DA5457">
        <w:rPr>
          <w:rFonts w:ascii="Times New Roman" w:hAnsi="Times New Roman" w:cs="Times New Roman"/>
          <w:sz w:val="28"/>
          <w:szCs w:val="28"/>
        </w:rPr>
        <w:t xml:space="preserve">,— «воспроизводить что-либо черта в черту — изображение или какого-либо человека либо группы людей, существующих или существовавших в реальной </w:t>
      </w:r>
      <w:proofErr w:type="gramStart"/>
      <w:r w:rsidRPr="00DA5457">
        <w:rPr>
          <w:rFonts w:ascii="Times New Roman" w:hAnsi="Times New Roman" w:cs="Times New Roman"/>
          <w:sz w:val="28"/>
          <w:szCs w:val="28"/>
        </w:rPr>
        <w:t>действительности</w:t>
      </w:r>
      <w:proofErr w:type="gramEnd"/>
      <w:r w:rsidRPr="00DA5457">
        <w:rPr>
          <w:rFonts w:ascii="Times New Roman" w:hAnsi="Times New Roman" w:cs="Times New Roman"/>
          <w:sz w:val="28"/>
          <w:szCs w:val="28"/>
        </w:rPr>
        <w:t xml:space="preserve"> в том числе художественными средствами (живописи, графики, гравюры, скульптуры, фотографии, полиграфии).</w:t>
      </w:r>
    </w:p>
    <w:p w:rsidR="000B61A0" w:rsidRDefault="00DA5457" w:rsidP="00DA545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A5457">
        <w:rPr>
          <w:rFonts w:ascii="Times New Roman" w:hAnsi="Times New Roman" w:cs="Times New Roman"/>
          <w:sz w:val="28"/>
          <w:szCs w:val="28"/>
        </w:rPr>
        <w:t xml:space="preserve"> </w:t>
      </w:r>
      <w:r w:rsidR="008103A0" w:rsidRPr="00DA5457">
        <w:rPr>
          <w:rFonts w:ascii="Times New Roman" w:hAnsi="Times New Roman" w:cs="Times New Roman"/>
          <w:sz w:val="28"/>
          <w:szCs w:val="28"/>
        </w:rPr>
        <w:t>В изобразительном искусстве портрет — это самостоятельный жанр, целью которого является отображение визуальных характеристик модели. «На портрете изображается внешний облик (а через него и внутренний мир) конкретного, реального, существовавшего в прошлом или существующего в настоящем человека». Портрет — это повторение в пластических формах, линиях и красках живого лица, и одновременно при этом его идейно-художественная интерпретация</w:t>
      </w:r>
    </w:p>
    <w:p w:rsidR="00DA5457" w:rsidRPr="00D15B34" w:rsidRDefault="000B61A0" w:rsidP="00DA5457">
      <w:pPr>
        <w:pStyle w:val="a3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5B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Портрет человека один из сложных и вместе с тем чрезвычайно интересных жанров искусства. Многие художники оставили нам портреты своих современников, образы людей, представляющих самые различные социальные слои общества, национальные и возрастные группы. Работы мастеров отличаются точностью социальных характеристик, тонкостью психологического анализа, глубоким раскрытием внутреннего мира и богатства чувств изображаемых людей. Обратите внимание на применяемые при этом авторами разные выразительные средства. Тщательно продуманы, поза, поворот головы, взгляд и жест человека, используются различные приемы письма и светотеневых контрастов, большое значение придается деталям костюма и интерьера</w:t>
      </w:r>
    </w:p>
    <w:p w:rsidR="00DA5457" w:rsidRPr="00DA5457" w:rsidRDefault="00DA5457" w:rsidP="00DA545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Н. Заболоцкого “О красоте человеческих лиц”</w:t>
      </w:r>
    </w:p>
    <w:p w:rsidR="00DA5457" w:rsidRPr="00DA5457" w:rsidRDefault="00DA5457" w:rsidP="00DA545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красоте человеческих лиц</w:t>
      </w:r>
    </w:p>
    <w:p w:rsidR="00DA5457" w:rsidRPr="00DA5457" w:rsidRDefault="00DA5457" w:rsidP="00DA5457">
      <w:pPr>
        <w:spacing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лица, подобные пышным порталам,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всюду великое чудится в малом.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Есть лица – подобия жалких лачуг, 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варится печень и мокнет сычуг.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Иные холодные мертвые лица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Закрыты решетками, словно темницы.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Другие – как башни, в которых давно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не живет и не смотрит в окно.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малую хижину знал я когда-то,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Была неказиста она, небогата.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Зато из окошка ее на меня 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Струилось дыханье весеннего дня.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Поистине мир и велик и чудесен!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лица – подобья ликующих песен.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этих, как солнце, сияющих нот </w:t>
      </w:r>
      <w:r w:rsidRPr="00DA54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Составлена песня небесных высот.</w:t>
      </w:r>
    </w:p>
    <w:p w:rsidR="00D15B34" w:rsidRDefault="00661E80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1</w:t>
      </w:r>
      <w:r w:rsidR="008103A0" w:rsidRPr="00DA5457">
        <w:rPr>
          <w:rFonts w:ascii="Times New Roman" w:hAnsi="Times New Roman" w:cs="Times New Roman"/>
          <w:sz w:val="28"/>
          <w:szCs w:val="28"/>
        </w:rPr>
        <w:br/>
      </w:r>
      <w:r w:rsidR="007E2A1E"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6219" cy="2682165"/>
            <wp:effectExtent l="0" t="0" r="571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357" cy="270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8CB" w:rsidRPr="00D15B34" w:rsidRDefault="008103A0" w:rsidP="000048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A5457">
        <w:rPr>
          <w:rFonts w:ascii="Times New Roman" w:hAnsi="Times New Roman" w:cs="Times New Roman"/>
          <w:sz w:val="28"/>
          <w:szCs w:val="28"/>
        </w:rPr>
        <w:br/>
      </w:r>
      <w:r w:rsidRPr="00DA5457">
        <w:rPr>
          <w:rStyle w:val="a4"/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</w:t>
      </w:r>
      <w:r w:rsidRPr="00DA5457">
        <w:rPr>
          <w:rFonts w:ascii="Times New Roman" w:hAnsi="Times New Roman" w:cs="Times New Roman"/>
          <w:sz w:val="28"/>
          <w:szCs w:val="28"/>
        </w:rPr>
        <w:br/>
      </w:r>
      <w:r w:rsidR="000048CB" w:rsidRPr="000048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Разновидности портрета</w:t>
      </w:r>
    </w:p>
    <w:p w:rsidR="000048CB" w:rsidRPr="000048CB" w:rsidRDefault="000048CB" w:rsidP="000048CB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портрете человек может быть изображен по грудь, по пояс, по бедра, по колени, в полный рост.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портрете может быть разный поворот головы: в анфас, в четверть поворота направо или налево, вполоборота, в три четверти, в профиль.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портрета может быть разным: прямоугольный вертикальный, прямоугольный горизонтальный, квадратный, овальный или круглый.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 разделяется по размеру: портретная миниатюра, </w:t>
      </w:r>
      <w:hyperlink r:id="rId7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станковый портрет 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(живопись, графика, скульптура), монументальный портрет (монумент, фреска, мозаика).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 разделяется по способу исполнения: </w:t>
      </w:r>
      <w:hyperlink r:id="rId8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масляный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карандашный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пастельный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акварельный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сухой кистью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гравированный, миниатюрный, фотографический и т.д.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 может быть написан в различных стилях: </w:t>
      </w:r>
      <w:hyperlink r:id="rId13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академизм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реализм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импрессионизм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экспрессионизм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7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модерн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8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абстракционизм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сюрреализм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0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кубизм,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1" w:history="1">
        <w:r w:rsidRPr="000048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поп арт</w:t>
        </w:r>
      </w:hyperlink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</w:p>
    <w:p w:rsidR="000048CB" w:rsidRPr="000048CB" w:rsidRDefault="000048CB" w:rsidP="00004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Существуют различные классификации портрета:</w:t>
      </w:r>
      <w:r w:rsidRPr="0000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8930" w:type="dxa"/>
        <w:tblCellSpacing w:w="15" w:type="dxa"/>
        <w:tblInd w:w="12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3"/>
        <w:gridCol w:w="6437"/>
      </w:tblGrid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899445" cy="1160145"/>
                  <wp:effectExtent l="0" t="0" r="0" b="1905"/>
                  <wp:docPr id="37" name="Рисунок 37" descr="Автопортрет Винсента ван Гога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втопортрет Винсента ван Гога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531" cy="1165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Автопортрет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графическое, живописное или скульптурное изображение художника, выполненное им самим с помощью зеркала или системы зеркал.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937260" cy="1389155"/>
                  <wp:effectExtent l="0" t="0" r="0" b="1905"/>
                  <wp:docPr id="47" name="Рисунок 47" descr="аллегорический портрет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ллегорический портрет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51801" cy="1410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Аллегорический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разновидность костюмированного портрета, в котором образ портретируемого представлен в форме аллегории.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64850" cy="1356709"/>
                  <wp:effectExtent l="0" t="0" r="6985" b="0"/>
                  <wp:docPr id="71" name="Рисунок 71" descr="Военный портрет Петра 1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оенный портрет Петра 1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521" cy="1370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Военный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разновидность парадного портрета - портрет в образе полководца.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12938" cy="1040765"/>
                  <wp:effectExtent l="0" t="0" r="0" b="6985"/>
                  <wp:docPr id="72" name="Рисунок 72" descr=" Заказать Групповой портрет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Заказать Групповой портрет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246" cy="104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Групповой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портрет, включающий не менее трех персонажей.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019676" cy="1013460"/>
                  <wp:effectExtent l="0" t="0" r="9525" b="0"/>
                  <wp:docPr id="73" name="Рисунок 73" descr=" Заказать детский портрет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Заказать детский портрет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677" cy="102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Детский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6545" cy="1785620"/>
                  <wp:effectExtent l="0" t="0" r="3175" b="5080"/>
                  <wp:docPr id="74" name="Рисунок 74" descr="Заказать женский 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Заказать женский порт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184" cy="1790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Донаторский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разновидность религиозного портрета, на котором человек сделавший пожертвование изображался на картине (например, рядом с Иисусом). 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Донатор (от лат. </w:t>
            </w:r>
            <w:proofErr w:type="spellStart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donator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даритель) - заказчик, организатор и покровитель строительства католического храма либо заказчик и даритель украшающего храм произведения изобразительного или декоративно-прикладного искусства. </w:t>
            </w:r>
          </w:p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фото - Пьеро </w:t>
            </w:r>
            <w:proofErr w:type="spellStart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делла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Франческа "Алтарь </w:t>
            </w:r>
            <w:proofErr w:type="spellStart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Монтефельтро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". Справа, на коленях донатор - герцог </w:t>
            </w:r>
            <w:proofErr w:type="spellStart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Монтефельтро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213468" cy="1102995"/>
                  <wp:effectExtent l="0" t="0" r="6350" b="1905"/>
                  <wp:docPr id="75" name="Рисунок 75" descr="Жанровый портрет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Жанровый портрет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572" cy="111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Жанровый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портрет, где портретируемый представлен в смысловой и сюжетной взаимосвязи с окружающими его предметами быта, природой, архитектурой, людьми и т.п.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208911" cy="1389380"/>
                  <wp:effectExtent l="0" t="0" r="0" b="1270"/>
                  <wp:docPr id="76" name="Рисунок 76" descr="Жанровый портрет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Жанровый портрет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120" cy="1402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Женский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189341" cy="1023302"/>
                  <wp:effectExtent l="0" t="0" r="0" b="5715"/>
                  <wp:docPr id="77" name="Рисунок 77" descr="Заказать индивидуальный портрет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аказать индивидуальный портрет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378" cy="103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Индивидуальный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портрет, включающий одного персонажа.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31924" cy="1386840"/>
                  <wp:effectExtent l="0" t="0" r="6350" b="3810"/>
                  <wp:docPr id="78" name="Рисунок 78" descr="Заказать интимный портрет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Заказать интимный портрет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674" cy="139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Интимный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камерный портрет с нейтральным фоном, выражающий доверительные отношения между художником и портретируемой особой.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043940" cy="1220215"/>
                  <wp:effectExtent l="0" t="0" r="3810" b="0"/>
                  <wp:docPr id="79" name="Рисунок 79" descr="Заказать камерный портрет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Заказать камерный портрет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8856" cy="1225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Исторический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 какого-либо исторического деятеля.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095892" cy="1419860"/>
                  <wp:effectExtent l="0" t="0" r="9525" b="0"/>
                  <wp:docPr id="80" name="Рисунок 80" descr="Заказать Исторический портрет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Заказать Исторический портрет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4755" cy="143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Камерный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портрет, использующий поясное, </w:t>
            </w:r>
            <w:proofErr w:type="spellStart"/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погрудное</w:t>
            </w:r>
            <w:proofErr w:type="spellEnd"/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поплечное</w:t>
            </w:r>
            <w:proofErr w:type="spellEnd"/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изображение человека. Обычно в камерном портрете фигура дается на нейтральном фоне.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4650" cy="738432"/>
                  <wp:effectExtent l="0" t="0" r="1270" b="5080"/>
                  <wp:docPr id="81" name="Рисунок 81" descr="Карикат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икат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11" cy="744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Карикатура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(произошло от </w:t>
            </w:r>
            <w:proofErr w:type="spellStart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итал.caricare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преувеличивать) - сатирический или юмористический портрет.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757979"/>
                  <wp:effectExtent l="0" t="0" r="0" b="4445"/>
                  <wp:docPr id="82" name="Рисунок 82" descr="Колосс Констант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олосс Констант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230" cy="762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Колоссальный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 огромных размеров (как правило в скульптуре).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006406" cy="1247140"/>
                  <wp:effectExtent l="0" t="0" r="3810" b="0"/>
                  <wp:docPr id="83" name="Рисунок 83" descr="Заказать конный портрет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Заказать конный портрет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732" cy="1258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Конный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разновидность парадного портрета.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968725" cy="1415415"/>
                  <wp:effectExtent l="0" t="0" r="3175" b="0"/>
                  <wp:docPr id="84" name="Рисунок 84" descr="Заказать костюмированный портрет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Заказать костюмированный портрет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407" cy="145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Костюмированный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портрет, в котором человек представлен в виде аллегорического, мифологического, исторического, театрального или литературного персонажа. Обычно в наименования таких портретов включаются слова "в виде" или "в образе".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008357" cy="1143000"/>
                  <wp:effectExtent l="0" t="0" r="1905" b="0"/>
                  <wp:docPr id="85" name="Рисунок 85" descr="Коронационный портрет Екатерины II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оронационный портрет Екатерины II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502" cy="115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Коронационный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торжественное изображение монарха в день вступления на престол, в коронационных регалиях, обычно в полный рост.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18634" cy="1265555"/>
                  <wp:effectExtent l="0" t="0" r="0" b="0"/>
                  <wp:docPr id="86" name="Рисунок 86" descr="ктиторский 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титорский порт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771" cy="127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Ктиторский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разновидность религиозного портрета, на котором человек сделавший пожертвование изображался на картине. 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Ктитор (от греч. κτήτωρ - собственник, основатель, создатель) - лицо, выделившее средства на строительство или ремонт православного храма или монастыря, или на его украшение иконами, фресками, предметами декоративно-прикладного искусства. 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фото - Ктитор </w:t>
            </w:r>
            <w:proofErr w:type="spellStart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Радивой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семьёй и митрополит </w:t>
            </w:r>
            <w:proofErr w:type="spellStart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Калевит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макетом церкви (</w:t>
            </w:r>
            <w:proofErr w:type="spellStart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Кремиковский</w:t>
            </w:r>
            <w:proofErr w:type="spellEnd"/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монастырь).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251772" cy="1514734"/>
                  <wp:effectExtent l="0" t="0" r="5715" b="9525"/>
                  <wp:docPr id="87" name="Рисунок 87" descr="Малоформатный и миниатюрный портреты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Малоформатный и миниатюрный портреты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848" cy="15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Малоформатный и миниатюрный портреты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 небольшого формата (до 20 см), обычно это акварель, тушь или тиражная графика: офорт, литография, ксилография и т.п. 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Миниатюрный портрет может быть камерным или парадным, иметь сюжетную основу или не иметь таковой. Как и на большом портрете, изображённое лицо может помещаться на нейтральном, пейзажном фоне или в интерьере. И хотя миниатюрный портрет подчиняется тем же основным закономерностям развития и тем же эстетическим канонам, что и весь портретный жанр в целом, но, отличается от него как по существу художественного решения, так и своей областью приложения - миниатюра всегда носит более интимный характер.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816102" cy="1022050"/>
                  <wp:effectExtent l="0" t="0" r="3175" b="6985"/>
                  <wp:docPr id="88" name="Рисунок 88" descr="Мифологический портрет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Мифологический портрет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380" cy="1033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Мифологический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разновидность костюмированного портрета, в котором человек представлен в виде мифологического персонажа.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827156" cy="1047007"/>
                  <wp:effectExtent l="0" t="0" r="0" b="1270"/>
                  <wp:docPr id="89" name="Рисунок 89" descr="Заказать мужской портрет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Заказать мужской портрет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2123" cy="1065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Мужской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829833" cy="1083706"/>
                  <wp:effectExtent l="0" t="0" r="8890" b="2540"/>
                  <wp:docPr id="90" name="good_img" descr="Чарльз I: король Англии на охоте. Антонис ван Дейк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d_img" descr="Чарльз I: король Англии на охоте. Антонис ван Дейк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3939" cy="111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Охотничий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123925" cy="1463040"/>
                  <wp:effectExtent l="0" t="0" r="635" b="3810"/>
                  <wp:docPr id="91" name="Рисунок 91" descr="Заказать парадный портрет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Заказать парадный портрет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976" cy="1480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Парадный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репрезентативный портрет </w:t>
            </w:r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портрет, показывающий человека в полный рост, на коне, стоящим или сидящим. Обычно в парадном портрете фигура дается на архитектурном или пейзажном фоне. </w:t>
            </w:r>
          </w:p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зависимости от атрибутов парадный портрет бывает: коронационный; тронный; конный; военный в образе полководца. 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Охотничий портрет примыкает к парадному, но может быть и камерным.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15245" cy="942975"/>
                  <wp:effectExtent l="0" t="0" r="8890" b="0"/>
                  <wp:docPr id="92" name="Рисунок 92" descr="Парный мужской 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Парный мужской порт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69" cy="956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5B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6760" cy="906245"/>
                  <wp:effectExtent l="0" t="0" r="0" b="8255"/>
                  <wp:docPr id="93" name="Рисунок 93" descr="Парный женский 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Парный женский порт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7157" cy="91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Парный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два портрета, написанных на разных холстах, но согласованных между собой по композиции, формату и колориту. Обычно парные портреты изображают супругов.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265075" cy="1397344"/>
                  <wp:effectExtent l="0" t="0" r="0" b="0"/>
                  <wp:docPr id="94" name="Рисунок 94" descr="Полупарадный портрет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Полупарадный портрет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867" cy="1402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Полупарадный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разновидность парадного портрета, на котором портретируемый обычно изображен по пояс и с большим количеством аксессуаров.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270869" cy="1028700"/>
                  <wp:effectExtent l="0" t="0" r="5715" b="0"/>
                  <wp:docPr id="95" name="Рисунок 95" descr="Заказать Портрет-картину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Заказать Портрет-картину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74895" cy="103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Портрет-картина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портрет, где портретируемый представлен в смысловой и сюжетной взаимосвязи с окружающими его предметами быта, природой, архитектурой, людьми и т.п.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220661" cy="1681952"/>
                  <wp:effectExtent l="0" t="0" r="0" b="0"/>
                  <wp:docPr id="96" name="Рисунок 96" descr="Заказать Портрет-прогулка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Заказать Портрет-прогулка">
                            <a:hlinkClick r:id="rId8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447" cy="1695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Портрет-прогулка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 гуляющего человека на фоне природы. Эта разновидность портрета возникла в Англии в XVIII веке и набрала популярность в эпоху сентиментализма.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126797" cy="1459901"/>
                  <wp:effectExtent l="0" t="0" r="0" b="6985"/>
                  <wp:docPr id="97" name="Рисунок 97" descr=" Заказать посмертный портрет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 Заказать посмертный портрет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04" cy="1470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Посмертный портрет, ретроспективный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портрет, сделанный после смерти изображенных людей по их прижизненным изображениям или полностью сочинённый автором.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907263" cy="1200046"/>
                  <wp:effectExtent l="0" t="0" r="7620" b="635"/>
                  <wp:docPr id="98" name="Рисунок 98" descr="Заказать семейный портрет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Заказать семейный портрет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222" cy="121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Семейный портрет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928207" cy="1298575"/>
                  <wp:effectExtent l="0" t="0" r="5715" b="0"/>
                  <wp:docPr id="99" name="good_img" descr="Портрет Хо Ши Мина">
                    <a:hlinkClick xmlns:a="http://schemas.openxmlformats.org/drawingml/2006/main" r:id="rId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d_img" descr="Портрет Хо Ши Мина">
                            <a:hlinkClick r:id="rId9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34602" cy="1307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Советский портрет - 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нового человека, строителя коммунизма, носителя таких качеств, как коллективизм, социалистический гуманизм, интернационализм, революционная целеустремленность.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94425" cy="1013856"/>
                  <wp:effectExtent l="0" t="0" r="1270" b="0"/>
                  <wp:docPr id="100" name="Рисунок 100" descr="Коронационный портрет Екатерины II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Коронационный портрет Екатерины II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89" cy="102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Тронный портрет</w:t>
            </w:r>
            <w:r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разновидность парадного портрета - торжественное изображение монарха, сидящего на троне.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3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911163" cy="1135952"/>
                  <wp:effectExtent l="0" t="0" r="3810" b="7620"/>
                  <wp:docPr id="101" name="Рисунок 101" descr="Заказать шарж по фото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Заказать шарж по фото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691" cy="114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2" w:type="dxa"/>
            <w:vAlign w:val="center"/>
            <w:hideMark/>
          </w:tcPr>
          <w:p w:rsidR="000048CB" w:rsidRPr="00D15B34" w:rsidRDefault="00DB5E7A" w:rsidP="000048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0048CB" w:rsidRPr="00D15B3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Шарж</w:t>
              </w:r>
            </w:hyperlink>
            <w:r w:rsidR="000048CB" w:rsidRPr="00D15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сатирическое или добродушно-юмористическое изображение, в котором при соблюдении внешнего сходства изменены и выделены наиболее характерные черты человека. </w:t>
            </w:r>
          </w:p>
        </w:tc>
      </w:tr>
      <w:tr w:rsidR="000048CB" w:rsidRPr="00D15B34" w:rsidTr="000048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2" w:type="dxa"/>
            <w:vAlign w:val="center"/>
            <w:hideMark/>
          </w:tcPr>
          <w:p w:rsidR="000048CB" w:rsidRPr="00D15B34" w:rsidRDefault="000048CB" w:rsidP="00004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048CB" w:rsidRPr="00D81B47" w:rsidRDefault="000048CB" w:rsidP="00004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A1E" w:rsidRDefault="00661E80" w:rsidP="000048CB">
      <w:pPr>
        <w:pStyle w:val="a3"/>
      </w:pPr>
      <w:r>
        <w:rPr>
          <w:rFonts w:ascii="Times New Roman" w:hAnsi="Times New Roman" w:cs="Times New Roman"/>
          <w:sz w:val="28"/>
          <w:szCs w:val="28"/>
        </w:rPr>
        <w:t>Слайд 2</w:t>
      </w:r>
      <w:r w:rsidR="008103A0" w:rsidRPr="00DA5457">
        <w:rPr>
          <w:rFonts w:ascii="Times New Roman" w:hAnsi="Times New Roman" w:cs="Times New Roman"/>
          <w:sz w:val="28"/>
          <w:szCs w:val="28"/>
        </w:rPr>
        <w:br/>
      </w:r>
      <w:r w:rsidR="007E2A1E"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3851" cy="262789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337" cy="26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E80" w:rsidRPr="00661E80" w:rsidRDefault="00661E80" w:rsidP="00661E8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</w:t>
      </w:r>
    </w:p>
    <w:p w:rsidR="007D7E46" w:rsidRDefault="007E2A1E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0496" cy="267037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609" cy="267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8CB" w:rsidRDefault="000048CB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</w:p>
    <w:p w:rsidR="000048CB" w:rsidRPr="00DA5457" w:rsidRDefault="000048CB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</w:p>
    <w:p w:rsidR="007D7E46" w:rsidRPr="00661E80" w:rsidRDefault="00661E80" w:rsidP="00DA5457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61E80">
        <w:rPr>
          <w:rStyle w:val="a4"/>
          <w:rFonts w:ascii="Times New Roman" w:hAnsi="Times New Roman" w:cs="Times New Roman"/>
          <w:b w:val="0"/>
          <w:sz w:val="28"/>
          <w:szCs w:val="28"/>
        </w:rPr>
        <w:t>Слайд 4</w:t>
      </w:r>
    </w:p>
    <w:p w:rsidR="00507696" w:rsidRPr="00DA5457" w:rsidRDefault="00507696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DA5457">
        <w:rPr>
          <w:rStyle w:val="a4"/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60445" cy="26703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878" cy="26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457">
        <w:rPr>
          <w:rFonts w:ascii="Times New Roman" w:hAnsi="Times New Roman" w:cs="Times New Roman"/>
          <w:sz w:val="28"/>
          <w:szCs w:val="28"/>
        </w:rPr>
        <w:br/>
      </w:r>
      <w:r w:rsidR="00661E80" w:rsidRPr="00661E80">
        <w:rPr>
          <w:rStyle w:val="a4"/>
          <w:rFonts w:ascii="Times New Roman" w:hAnsi="Times New Roman" w:cs="Times New Roman"/>
          <w:b w:val="0"/>
          <w:sz w:val="28"/>
          <w:szCs w:val="28"/>
        </w:rPr>
        <w:t>Слайд 5</w:t>
      </w:r>
    </w:p>
    <w:p w:rsidR="00D15B34" w:rsidRDefault="00507696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956" cy="2700717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8475" cy="271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8CB" w:rsidRDefault="000048CB" w:rsidP="000048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E80" w:rsidRPr="00DA5457" w:rsidRDefault="00661E80" w:rsidP="00DA54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6</w:t>
      </w:r>
    </w:p>
    <w:p w:rsidR="00507696" w:rsidRPr="00DA5457" w:rsidRDefault="007E2A1E" w:rsidP="00DA5457">
      <w:pPr>
        <w:pStyle w:val="a3"/>
        <w:rPr>
          <w:rFonts w:ascii="Times New Roman" w:hAnsi="Times New Roman" w:cs="Times New Roman"/>
          <w:sz w:val="28"/>
          <w:szCs w:val="28"/>
        </w:rPr>
      </w:pPr>
      <w:r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956" cy="2700717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443" cy="270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696" w:rsidRPr="00DA5457" w:rsidRDefault="00661E80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7</w:t>
      </w:r>
      <w:r w:rsidR="008103A0" w:rsidRPr="00DA5457">
        <w:rPr>
          <w:rFonts w:ascii="Times New Roman" w:hAnsi="Times New Roman" w:cs="Times New Roman"/>
          <w:sz w:val="28"/>
          <w:szCs w:val="28"/>
        </w:rPr>
        <w:br/>
      </w:r>
      <w:r w:rsidR="00507696"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5232" cy="27189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804" cy="274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E80" w:rsidRDefault="00661E80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</w:p>
    <w:p w:rsidR="00661E80" w:rsidRPr="00661E80" w:rsidRDefault="00661E80" w:rsidP="00661E80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  <w:r w:rsidRPr="00661E80">
        <w:rPr>
          <w:rFonts w:ascii="Times New Roman" w:hAnsi="Times New Roman" w:cs="Times New Roman"/>
          <w:sz w:val="28"/>
          <w:szCs w:val="28"/>
        </w:rPr>
        <w:t>Слайд 8</w:t>
      </w:r>
    </w:p>
    <w:p w:rsidR="00507696" w:rsidRPr="00DA5457" w:rsidRDefault="00507696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DA5457">
        <w:rPr>
          <w:rStyle w:val="a4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4442" cy="2710832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885" cy="272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696" w:rsidRPr="00DA5457" w:rsidRDefault="00507696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</w:p>
    <w:p w:rsidR="000048CB" w:rsidRPr="000048CB" w:rsidRDefault="007D7E46" w:rsidP="00661E80">
      <w:pPr>
        <w:pStyle w:val="a3"/>
        <w:ind w:left="142" w:firstLine="425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61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Пропорции лица: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48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Преподаватель наглядно показывает пропорции лица на </w:t>
      </w:r>
      <w:r w:rsidR="000048CB" w:rsidRPr="000048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экране </w:t>
      </w:r>
      <w:proofErr w:type="spellStart"/>
      <w:r w:rsidR="000048CB" w:rsidRPr="000048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пректора</w:t>
      </w:r>
      <w:proofErr w:type="spellEnd"/>
    </w:p>
    <w:p w:rsidR="00661E80" w:rsidRDefault="007D7E46" w:rsidP="00661E80">
      <w:pPr>
        <w:pStyle w:val="a3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единицей измерения в пропорции головы является глаз. Глаз помещается семь раз по высоте лица и пять раз – по ширине.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лицо делиться пополам горизонтальной и вертикальной линиями. Горизонтальная линия проходит на уровне глаз, вертикальная – по линии середины лица.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 обе стороны от линии середины линии середины лица намечаются парные формы: глаза, уши, ноздри, уголки губ.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расстояние между глазами равно длине одного глаза, расстояние от линии глаза до кончика носа – длине одного с половиной глаза (зрачок должен быть на 1\3 прикрыт верхним веком, а около нижнего мы должны видеть хорошую окружность). Расстояние от носа до губ – длине половине глаза, ширина кончика носа должна быть равна длине одного глаза. Определяем характер брови. Как и глаз, она должна иметь 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трапециевидную форму с двумя изломами. Прорисовываем нос, помня о том, что он имеет форму прямоугольника. Затем прорисовываем спинку носа: в середине длинны носа – это самая широкая часть спинки носа.</w:t>
      </w:r>
    </w:p>
    <w:p w:rsidR="000048CB" w:rsidRDefault="007D7E46" w:rsidP="00661E80">
      <w:pPr>
        <w:pStyle w:val="a3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Переходим к прорисовке губ. Более заметно прорисовываем среднюю линию рта, она может повторять линию верней губы, менее заметно прорисовываем верхнюю губу, а нижнюю губу прорисовываем только в середине нижней губы, не доводя линию до уголков рта. Сейчас мы определим место ушам и шее. Уши располагаются на уровне бровей и кончика носа. От мочек ушей проводим две вертикальные линии вниз – это наша шея. Прорисовываем подбородок. Теперь можно нарисовать прическу, которая тоже должна вписаться в какую – </w:t>
      </w:r>
      <w:proofErr w:type="spellStart"/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геометрическую форму. Особое внимание уделяем линиям в прическе. Поскольку мы рисуем прическу, необходимо прорисовать волосы и помнить, что линии – это рисунок на поверхности и в прическе не должно быть прямых линий. Они все должны быть изогнутыми, тогда рисунок выглядит живым.</w:t>
      </w:r>
    </w:p>
    <w:p w:rsidR="007D7E46" w:rsidRPr="00661E80" w:rsidRDefault="007D7E46" w:rsidP="00661E80">
      <w:pPr>
        <w:pStyle w:val="a3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1E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лица не только должны «стать на свои места», но и быть похожими по форме и размеру.</w:t>
      </w:r>
    </w:p>
    <w:p w:rsidR="000B61A0" w:rsidRPr="00661E80" w:rsidRDefault="000B61A0" w:rsidP="00DA5457">
      <w:pPr>
        <w:pStyle w:val="a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07696" w:rsidRPr="00DA5457" w:rsidRDefault="00507696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DA5457">
        <w:rPr>
          <w:rStyle w:val="a4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4180" cy="260563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8957" cy="261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E46" w:rsidRPr="00661E80" w:rsidRDefault="00661E80" w:rsidP="00DA5457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61E80">
        <w:rPr>
          <w:rStyle w:val="a4"/>
          <w:rFonts w:ascii="Times New Roman" w:hAnsi="Times New Roman" w:cs="Times New Roman"/>
          <w:b w:val="0"/>
          <w:sz w:val="28"/>
          <w:szCs w:val="28"/>
        </w:rPr>
        <w:t>Слайд 11</w:t>
      </w:r>
    </w:p>
    <w:p w:rsidR="007D7E46" w:rsidRPr="00661E80" w:rsidRDefault="00507696" w:rsidP="00DA5457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61E80">
        <w:rPr>
          <w:rStyle w:val="a4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3441812" cy="2581359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111" cy="259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696" w:rsidRPr="00661E80" w:rsidRDefault="00507696" w:rsidP="00DA5457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61E80" w:rsidRPr="00661E80" w:rsidRDefault="00661E80" w:rsidP="00DA5457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61E80">
        <w:rPr>
          <w:rStyle w:val="a4"/>
          <w:rFonts w:ascii="Times New Roman" w:hAnsi="Times New Roman" w:cs="Times New Roman"/>
          <w:b w:val="0"/>
          <w:sz w:val="28"/>
          <w:szCs w:val="28"/>
        </w:rPr>
        <w:t>Слайд 12</w:t>
      </w:r>
    </w:p>
    <w:p w:rsidR="00507696" w:rsidRPr="00661E80" w:rsidRDefault="00507696" w:rsidP="00DA5457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61E80">
        <w:rPr>
          <w:rStyle w:val="a4"/>
          <w:rFonts w:ascii="Times New Roman" w:hAnsi="Times New Roman" w:cs="Times New Roman"/>
          <w:b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2931" cy="2567198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161" cy="258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696" w:rsidRPr="00661E80" w:rsidRDefault="00661E80" w:rsidP="00DA5457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61E80">
        <w:rPr>
          <w:rStyle w:val="a4"/>
          <w:rFonts w:ascii="Times New Roman" w:hAnsi="Times New Roman" w:cs="Times New Roman"/>
          <w:b w:val="0"/>
          <w:sz w:val="28"/>
          <w:szCs w:val="28"/>
        </w:rPr>
        <w:t>Слайд 13</w:t>
      </w:r>
    </w:p>
    <w:p w:rsidR="00507696" w:rsidRPr="00DA5457" w:rsidRDefault="00507696" w:rsidP="00DA5457">
      <w:pPr>
        <w:pStyle w:val="a3"/>
        <w:rPr>
          <w:rStyle w:val="a4"/>
          <w:rFonts w:ascii="Times New Roman" w:hAnsi="Times New Roman" w:cs="Times New Roman"/>
          <w:sz w:val="28"/>
          <w:szCs w:val="28"/>
        </w:rPr>
      </w:pPr>
      <w:r w:rsidRPr="00DA5457">
        <w:rPr>
          <w:rStyle w:val="a4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8655" cy="2548992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8437" cy="256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A1E" w:rsidRPr="00DA5457" w:rsidRDefault="008103A0" w:rsidP="00DA5457">
      <w:pPr>
        <w:pStyle w:val="a3"/>
        <w:rPr>
          <w:rFonts w:ascii="Times New Roman" w:hAnsi="Times New Roman" w:cs="Times New Roman"/>
          <w:sz w:val="28"/>
          <w:szCs w:val="28"/>
        </w:rPr>
      </w:pPr>
      <w:r w:rsidRPr="00DA5457">
        <w:rPr>
          <w:rFonts w:ascii="Times New Roman" w:hAnsi="Times New Roman" w:cs="Times New Roman"/>
          <w:sz w:val="28"/>
          <w:szCs w:val="28"/>
        </w:rPr>
        <w:br/>
      </w:r>
    </w:p>
    <w:p w:rsidR="000B61A0" w:rsidRPr="00DA5457" w:rsidRDefault="008103A0" w:rsidP="00DA5457">
      <w:pPr>
        <w:pStyle w:val="a3"/>
        <w:rPr>
          <w:rFonts w:ascii="Times New Roman" w:hAnsi="Times New Roman" w:cs="Times New Roman"/>
          <w:sz w:val="28"/>
          <w:szCs w:val="28"/>
        </w:rPr>
      </w:pPr>
      <w:r w:rsidRPr="00DA5457">
        <w:rPr>
          <w:rFonts w:ascii="Times New Roman" w:hAnsi="Times New Roman" w:cs="Times New Roman"/>
          <w:sz w:val="28"/>
          <w:szCs w:val="28"/>
        </w:rPr>
        <w:lastRenderedPageBreak/>
        <w:br/>
        <w:t xml:space="preserve">      </w:t>
      </w:r>
      <w:r w:rsidR="00507696"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0340" cy="477025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0282" cy="478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457">
        <w:rPr>
          <w:rFonts w:ascii="Times New Roman" w:hAnsi="Times New Roman" w:cs="Times New Roman"/>
          <w:sz w:val="28"/>
          <w:szCs w:val="28"/>
        </w:rPr>
        <w:br/>
      </w:r>
      <w:r w:rsidRPr="00DA5457">
        <w:rPr>
          <w:rFonts w:ascii="Times New Roman" w:hAnsi="Times New Roman" w:cs="Times New Roman"/>
          <w:sz w:val="28"/>
          <w:szCs w:val="28"/>
        </w:rPr>
        <w:br/>
        <w:t xml:space="preserve">     </w:t>
      </w:r>
      <w:r w:rsidR="007D7E46" w:rsidRPr="00DA5457">
        <w:rPr>
          <w:rFonts w:ascii="Times New Roman" w:hAnsi="Times New Roman" w:cs="Times New Roman"/>
          <w:sz w:val="28"/>
          <w:szCs w:val="28"/>
        </w:rPr>
        <w:t> 5.  Выполнение творческой работы.</w:t>
      </w:r>
      <w:r w:rsidR="007D7E46" w:rsidRPr="00DA5457">
        <w:rPr>
          <w:rFonts w:ascii="Times New Roman" w:hAnsi="Times New Roman" w:cs="Times New Roman"/>
          <w:sz w:val="28"/>
          <w:szCs w:val="28"/>
        </w:rPr>
        <w:br/>
      </w:r>
      <w:r w:rsidR="007D7E46" w:rsidRPr="00DA5457">
        <w:rPr>
          <w:rFonts w:ascii="Times New Roman" w:hAnsi="Times New Roman" w:cs="Times New Roman"/>
          <w:sz w:val="28"/>
          <w:szCs w:val="28"/>
        </w:rPr>
        <w:br/>
        <w:t xml:space="preserve">      В ходе урока учитель направляет деятельность учащихся на самостоятельное выполнение задания: расположение листа (вертикально или горизонтально), расположение на бумаге изображения головы </w:t>
      </w:r>
      <w:proofErr w:type="gramStart"/>
      <w:r w:rsidR="007D7E46" w:rsidRPr="00DA545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D7E46" w:rsidRPr="00DA5457">
        <w:rPr>
          <w:rFonts w:ascii="Times New Roman" w:hAnsi="Times New Roman" w:cs="Times New Roman"/>
          <w:sz w:val="28"/>
          <w:szCs w:val="28"/>
        </w:rPr>
        <w:t>по середине листа), выполнение рисунка линией,  штрихом, пятном, каким художественным  материалом изобразить портрет ( простой карандаш или уголёк).</w:t>
      </w:r>
    </w:p>
    <w:p w:rsidR="007D7E46" w:rsidRPr="00661E80" w:rsidRDefault="007D7E46" w:rsidP="00DA545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80">
        <w:rPr>
          <w:rFonts w:ascii="Times New Roman" w:hAnsi="Times New Roman" w:cs="Times New Roman"/>
          <w:sz w:val="28"/>
          <w:szCs w:val="28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А теперь ребята, попробуйте самостоятельно схематично нарисовать на альбомном листе лицо человека, согласно таблице. (10 мин)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Затем, добавляя в рисунок характерные детали, определяем женское или мужское лицо (женские лица – подбородок уже, черты лица мягче, брови тоньше; мужское – широкие скулы, квадратный подбородок, широкие брови). (5 мин)</w:t>
      </w:r>
    </w:p>
    <w:p w:rsidR="007D7E46" w:rsidRPr="00661E80" w:rsidRDefault="007D7E46" w:rsidP="00DA545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E46" w:rsidRPr="00661E80" w:rsidRDefault="007D7E46" w:rsidP="00DA545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Теперь давайте добавим в рисунок лица, какие – </w:t>
      </w:r>
      <w:proofErr w:type="spellStart"/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эмоции  (преподаватель показывает наглядность с изображением радостных и грустных эмоций на лице человека). (5 мин)</w:t>
      </w:r>
    </w:p>
    <w:p w:rsidR="007D7E46" w:rsidRPr="00661E80" w:rsidRDefault="007D7E46" w:rsidP="00DA545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Далее получившийся рисунок, нужно решить в тоне, добавляя, где нужно тени (на веках, под скулами, на верхнюю губу). (10 мин.)</w:t>
      </w:r>
    </w:p>
    <w:p w:rsidR="007D7E46" w:rsidRPr="00661E80" w:rsidRDefault="007D7E46" w:rsidP="00DA545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Этапы работы:</w:t>
      </w:r>
    </w:p>
    <w:p w:rsidR="008C2E29" w:rsidRDefault="007D7E46" w:rsidP="00DA545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грамотно </w:t>
      </w:r>
      <w:proofErr w:type="spellStart"/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закомпоновать</w:t>
      </w:r>
      <w:proofErr w:type="spellEnd"/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на листе бумаги;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наметить основные формы и пропорции лица человека;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создать художественный образ, соответствующий замыслу;</w:t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выполнить карандашом линейный рисунок, используя вспомогательные линии и способы изображения симметричных элементов;</w:t>
      </w:r>
    </w:p>
    <w:p w:rsidR="00661E80" w:rsidRDefault="007D7E46" w:rsidP="00DA5457">
      <w:pPr>
        <w:pStyle w:val="a3"/>
        <w:rPr>
          <w:rFonts w:ascii="Times New Roman" w:hAnsi="Times New Roman" w:cs="Times New Roman"/>
          <w:sz w:val="28"/>
          <w:szCs w:val="28"/>
        </w:rPr>
      </w:pPr>
      <w:r w:rsidRPr="00661E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C2E29" w:rsidRPr="008C2E2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15</w:t>
      </w:r>
      <w:r w:rsidR="008103A0" w:rsidRPr="008C2E29">
        <w:rPr>
          <w:rFonts w:ascii="Times New Roman" w:hAnsi="Times New Roman" w:cs="Times New Roman"/>
          <w:sz w:val="28"/>
          <w:szCs w:val="28"/>
        </w:rPr>
        <w:br/>
      </w:r>
      <w:r w:rsidR="008103A0" w:rsidRPr="00DA5457">
        <w:rPr>
          <w:rFonts w:ascii="Times New Roman" w:hAnsi="Times New Roman" w:cs="Times New Roman"/>
          <w:sz w:val="28"/>
          <w:szCs w:val="28"/>
        </w:rPr>
        <w:br/>
      </w:r>
      <w:r w:rsidR="007E2A1E"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4658" cy="243422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911" cy="2441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2A1E"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6094" cy="245938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205" cy="2470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2A1E"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3115" cy="247585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102" cy="2490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2A1E" w:rsidRPr="00DA54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8573" cy="250636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737" cy="2511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03A0" w:rsidRPr="00DA5457">
        <w:rPr>
          <w:rFonts w:ascii="Times New Roman" w:hAnsi="Times New Roman" w:cs="Times New Roman"/>
          <w:sz w:val="28"/>
          <w:szCs w:val="28"/>
        </w:rPr>
        <w:br/>
      </w:r>
    </w:p>
    <w:p w:rsidR="00415240" w:rsidRPr="00DA5457" w:rsidRDefault="008103A0" w:rsidP="00DA5457">
      <w:pPr>
        <w:pStyle w:val="a3"/>
        <w:rPr>
          <w:rFonts w:ascii="Times New Roman" w:hAnsi="Times New Roman" w:cs="Times New Roman"/>
          <w:sz w:val="28"/>
          <w:szCs w:val="28"/>
        </w:rPr>
      </w:pPr>
      <w:r w:rsidRPr="00DA5457">
        <w:rPr>
          <w:rFonts w:ascii="Times New Roman" w:hAnsi="Times New Roman" w:cs="Times New Roman"/>
          <w:sz w:val="28"/>
          <w:szCs w:val="28"/>
        </w:rPr>
        <w:br/>
      </w:r>
      <w:r w:rsidRPr="00DA5457">
        <w:rPr>
          <w:rFonts w:ascii="Times New Roman" w:hAnsi="Times New Roman" w:cs="Times New Roman"/>
          <w:sz w:val="28"/>
          <w:szCs w:val="28"/>
        </w:rPr>
        <w:br/>
        <w:t>8.  Домашнее задание.</w:t>
      </w:r>
      <w:r w:rsidRPr="00DA5457">
        <w:rPr>
          <w:rFonts w:ascii="Times New Roman" w:hAnsi="Times New Roman" w:cs="Times New Roman"/>
          <w:sz w:val="28"/>
          <w:szCs w:val="28"/>
        </w:rPr>
        <w:br/>
      </w:r>
      <w:r w:rsidRPr="00DA5457">
        <w:rPr>
          <w:rFonts w:ascii="Times New Roman" w:hAnsi="Times New Roman" w:cs="Times New Roman"/>
          <w:sz w:val="28"/>
          <w:szCs w:val="28"/>
        </w:rPr>
        <w:br/>
        <w:t>     Найти и рассмотреть портреты (репродукции) художников, выполненные в цвете, принести на урок.</w:t>
      </w:r>
    </w:p>
    <w:p w:rsidR="008103A0" w:rsidRPr="00DA5457" w:rsidRDefault="008103A0" w:rsidP="00DA54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3A0" w:rsidRDefault="008103A0" w:rsidP="008103A0">
      <w:pPr>
        <w:pStyle w:val="a3"/>
      </w:pPr>
      <w:bookmarkStart w:id="0" w:name="_GoBack"/>
      <w:bookmarkEnd w:id="0"/>
    </w:p>
    <w:sectPr w:rsidR="008103A0" w:rsidSect="007D7E46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6417"/>
    <w:multiLevelType w:val="multilevel"/>
    <w:tmpl w:val="13FC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12A39"/>
    <w:multiLevelType w:val="multilevel"/>
    <w:tmpl w:val="05C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711376"/>
    <w:multiLevelType w:val="multilevel"/>
    <w:tmpl w:val="808C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014500"/>
    <w:multiLevelType w:val="multilevel"/>
    <w:tmpl w:val="BD20F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E922B6"/>
    <w:multiLevelType w:val="multilevel"/>
    <w:tmpl w:val="D098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1311D"/>
    <w:multiLevelType w:val="multilevel"/>
    <w:tmpl w:val="AEA4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4742EC"/>
    <w:multiLevelType w:val="multilevel"/>
    <w:tmpl w:val="4B6C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204244"/>
    <w:multiLevelType w:val="multilevel"/>
    <w:tmpl w:val="C816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A1313A"/>
    <w:multiLevelType w:val="multilevel"/>
    <w:tmpl w:val="7772E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13964"/>
    <w:rsid w:val="000048CB"/>
    <w:rsid w:val="00076049"/>
    <w:rsid w:val="000B61A0"/>
    <w:rsid w:val="00120B1F"/>
    <w:rsid w:val="00123889"/>
    <w:rsid w:val="003344D1"/>
    <w:rsid w:val="00415240"/>
    <w:rsid w:val="00462142"/>
    <w:rsid w:val="00507696"/>
    <w:rsid w:val="00576297"/>
    <w:rsid w:val="00661E80"/>
    <w:rsid w:val="00682278"/>
    <w:rsid w:val="006967E9"/>
    <w:rsid w:val="0079481A"/>
    <w:rsid w:val="007D7E46"/>
    <w:rsid w:val="007E2A1E"/>
    <w:rsid w:val="008103A0"/>
    <w:rsid w:val="008252AD"/>
    <w:rsid w:val="008C2E29"/>
    <w:rsid w:val="00913964"/>
    <w:rsid w:val="00923048"/>
    <w:rsid w:val="00997342"/>
    <w:rsid w:val="009F073F"/>
    <w:rsid w:val="00A0388E"/>
    <w:rsid w:val="00B42825"/>
    <w:rsid w:val="00CB7A27"/>
    <w:rsid w:val="00D15B34"/>
    <w:rsid w:val="00D26E04"/>
    <w:rsid w:val="00D42E00"/>
    <w:rsid w:val="00D81B47"/>
    <w:rsid w:val="00DA5457"/>
    <w:rsid w:val="00DB5E7A"/>
    <w:rsid w:val="00E00207"/>
    <w:rsid w:val="00E01F48"/>
    <w:rsid w:val="00E5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64"/>
    <w:pPr>
      <w:spacing w:after="0" w:line="240" w:lineRule="auto"/>
    </w:pPr>
  </w:style>
  <w:style w:type="character" w:styleId="a4">
    <w:name w:val="Strong"/>
    <w:basedOn w:val="a0"/>
    <w:uiPriority w:val="22"/>
    <w:qFormat/>
    <w:rsid w:val="008103A0"/>
    <w:rPr>
      <w:b/>
      <w:bCs/>
    </w:rPr>
  </w:style>
  <w:style w:type="character" w:styleId="a5">
    <w:name w:val="Emphasis"/>
    <w:basedOn w:val="a0"/>
    <w:uiPriority w:val="20"/>
    <w:qFormat/>
    <w:rsid w:val="008103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2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0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0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4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0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85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07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1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85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8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57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70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3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3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8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0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jpeg"/><Relationship Id="rId21" Type="http://schemas.openxmlformats.org/officeDocument/2006/relationships/hyperlink" Target="http://www.art-spb.ru/category/painting/pop_art/portrait" TargetMode="External"/><Relationship Id="rId42" Type="http://schemas.openxmlformats.org/officeDocument/2006/relationships/hyperlink" Target="http://www.art-spb.ru/keyword/zhenskiy_portret" TargetMode="External"/><Relationship Id="rId47" Type="http://schemas.openxmlformats.org/officeDocument/2006/relationships/image" Target="media/image11.jpeg"/><Relationship Id="rId63" Type="http://schemas.openxmlformats.org/officeDocument/2006/relationships/image" Target="media/image19.jpeg"/><Relationship Id="rId68" Type="http://schemas.openxmlformats.org/officeDocument/2006/relationships/hyperlink" Target="http://www.art-spb.ru/keyword/mifologicheskiy_portret" TargetMode="External"/><Relationship Id="rId84" Type="http://schemas.openxmlformats.org/officeDocument/2006/relationships/hyperlink" Target="http://www.art-spb.ru/keyword/zhanrovyy_portret" TargetMode="External"/><Relationship Id="rId89" Type="http://schemas.openxmlformats.org/officeDocument/2006/relationships/image" Target="media/image30.jpeg"/><Relationship Id="rId112" Type="http://schemas.openxmlformats.org/officeDocument/2006/relationships/image" Target="media/image48.png"/><Relationship Id="rId16" Type="http://schemas.openxmlformats.org/officeDocument/2006/relationships/hyperlink" Target="http://www.art-spb.ru/category/painting/expressionism/portrait" TargetMode="External"/><Relationship Id="rId107" Type="http://schemas.openxmlformats.org/officeDocument/2006/relationships/image" Target="media/image43.png"/><Relationship Id="rId11" Type="http://schemas.openxmlformats.org/officeDocument/2006/relationships/hyperlink" Target="http://www.art-spb.ru/category/portret_akvarelyu" TargetMode="External"/><Relationship Id="rId24" Type="http://schemas.openxmlformats.org/officeDocument/2006/relationships/hyperlink" Target="http://www.art-spb.ru/keyword/avtoportret" TargetMode="External"/><Relationship Id="rId32" Type="http://schemas.openxmlformats.org/officeDocument/2006/relationships/hyperlink" Target="http://www.art-spb.ru/keyword/gruppovoy_portret" TargetMode="External"/><Relationship Id="rId37" Type="http://schemas.openxmlformats.org/officeDocument/2006/relationships/hyperlink" Target="http://www.art-spb.ru/keyword/zhanrovyy_portret" TargetMode="External"/><Relationship Id="rId40" Type="http://schemas.openxmlformats.org/officeDocument/2006/relationships/hyperlink" Target="http://www.art-spb.ru/keyword/zhenskiy_portret" TargetMode="External"/><Relationship Id="rId45" Type="http://schemas.openxmlformats.org/officeDocument/2006/relationships/hyperlink" Target="http://www.art-spb.ru/keyword/individualnyy_portret" TargetMode="External"/><Relationship Id="rId53" Type="http://schemas.openxmlformats.org/officeDocument/2006/relationships/image" Target="media/image14.jpeg"/><Relationship Id="rId58" Type="http://schemas.openxmlformats.org/officeDocument/2006/relationships/hyperlink" Target="http://www.art-spb.ru/keyword/kostyumirovannyy_portret" TargetMode="External"/><Relationship Id="rId66" Type="http://schemas.openxmlformats.org/officeDocument/2006/relationships/hyperlink" Target="http://www.art-spb.ru/keyword/mifologicheskiy_portret" TargetMode="External"/><Relationship Id="rId74" Type="http://schemas.openxmlformats.org/officeDocument/2006/relationships/hyperlink" Target="http://www.art-spb.ru/keyword/paradnyy_portret" TargetMode="External"/><Relationship Id="rId79" Type="http://schemas.openxmlformats.org/officeDocument/2006/relationships/hyperlink" Target="http://www.art-spb.ru/keyword/parnyy_portret" TargetMode="External"/><Relationship Id="rId87" Type="http://schemas.openxmlformats.org/officeDocument/2006/relationships/hyperlink" Target="http://www.art-spb.ru/keyword/portret_progulka" TargetMode="External"/><Relationship Id="rId102" Type="http://schemas.openxmlformats.org/officeDocument/2006/relationships/image" Target="media/image38.png"/><Relationship Id="rId110" Type="http://schemas.openxmlformats.org/officeDocument/2006/relationships/image" Target="media/image46.png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art-spb.ru/goods/3500" TargetMode="External"/><Relationship Id="rId82" Type="http://schemas.openxmlformats.org/officeDocument/2006/relationships/hyperlink" Target="http://www.art-spb.ru/keyword/poluparadnyy_portret" TargetMode="External"/><Relationship Id="rId90" Type="http://schemas.openxmlformats.org/officeDocument/2006/relationships/hyperlink" Target="http://www.art-spb.ru/keyword/semeynyy_portret" TargetMode="External"/><Relationship Id="rId95" Type="http://schemas.openxmlformats.org/officeDocument/2006/relationships/image" Target="media/image33.jpeg"/><Relationship Id="rId19" Type="http://schemas.openxmlformats.org/officeDocument/2006/relationships/hyperlink" Target="http://www.art-spb.ru/category/painting/surrealism/portrait" TargetMode="External"/><Relationship Id="rId14" Type="http://schemas.openxmlformats.org/officeDocument/2006/relationships/hyperlink" Target="http://www.art-spb.ru/category/painting/realism/portrait" TargetMode="External"/><Relationship Id="rId22" Type="http://schemas.openxmlformats.org/officeDocument/2006/relationships/hyperlink" Target="http://www.art-spb.ru/keyword/avtoportret" TargetMode="External"/><Relationship Id="rId27" Type="http://schemas.openxmlformats.org/officeDocument/2006/relationships/hyperlink" Target="http://www.art-spb.ru/keyword/allegoricheskiy_portret" TargetMode="External"/><Relationship Id="rId30" Type="http://schemas.openxmlformats.org/officeDocument/2006/relationships/hyperlink" Target="http://www.art-spb.ru/keyword/gruppovoy_portret" TargetMode="External"/><Relationship Id="rId35" Type="http://schemas.openxmlformats.org/officeDocument/2006/relationships/hyperlink" Target="http://www.art-spb.ru/keyword/detskiy_portret" TargetMode="External"/><Relationship Id="rId43" Type="http://schemas.openxmlformats.org/officeDocument/2006/relationships/hyperlink" Target="http://www.art-spb.ru/keyword/individualnyy_portret" TargetMode="External"/><Relationship Id="rId48" Type="http://schemas.openxmlformats.org/officeDocument/2006/relationships/hyperlink" Target="http://www.art-spb.ru/goods/2536" TargetMode="External"/><Relationship Id="rId56" Type="http://schemas.openxmlformats.org/officeDocument/2006/relationships/image" Target="media/image16.jpeg"/><Relationship Id="rId64" Type="http://schemas.openxmlformats.org/officeDocument/2006/relationships/hyperlink" Target="http://www.art-spb.ru/goods/14562" TargetMode="External"/><Relationship Id="rId69" Type="http://schemas.openxmlformats.org/officeDocument/2006/relationships/hyperlink" Target="http://www.art-spb.ru/keyword/muzhskoy_portret" TargetMode="External"/><Relationship Id="rId77" Type="http://schemas.openxmlformats.org/officeDocument/2006/relationships/image" Target="media/image25.jpeg"/><Relationship Id="rId100" Type="http://schemas.openxmlformats.org/officeDocument/2006/relationships/image" Target="media/image36.png"/><Relationship Id="rId105" Type="http://schemas.openxmlformats.org/officeDocument/2006/relationships/image" Target="media/image41.png"/><Relationship Id="rId113" Type="http://schemas.openxmlformats.org/officeDocument/2006/relationships/image" Target="media/image49.png"/><Relationship Id="rId8" Type="http://schemas.openxmlformats.org/officeDocument/2006/relationships/hyperlink" Target="http://www.art-spb.ru/category/portret_po_foto_maslom" TargetMode="External"/><Relationship Id="rId51" Type="http://schemas.openxmlformats.org/officeDocument/2006/relationships/image" Target="media/image13.jpeg"/><Relationship Id="rId72" Type="http://schemas.openxmlformats.org/officeDocument/2006/relationships/hyperlink" Target="http://www.art-spb.ru/goods/3356" TargetMode="External"/><Relationship Id="rId80" Type="http://schemas.openxmlformats.org/officeDocument/2006/relationships/hyperlink" Target="http://www.art-spb.ru/keyword/poluparadnyy_portret" TargetMode="External"/><Relationship Id="rId85" Type="http://schemas.openxmlformats.org/officeDocument/2006/relationships/hyperlink" Target="http://www.art-spb.ru/keyword/portret_progulka" TargetMode="External"/><Relationship Id="rId93" Type="http://schemas.openxmlformats.org/officeDocument/2006/relationships/hyperlink" Target="http://www.art-spb.ru/goods/9706" TargetMode="External"/><Relationship Id="rId98" Type="http://schemas.openxmlformats.org/officeDocument/2006/relationships/hyperlink" Target="http://www.art-spb.ru/category/sharj_po_foto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art-spb.ru/category/portret_suhaya_kist" TargetMode="External"/><Relationship Id="rId17" Type="http://schemas.openxmlformats.org/officeDocument/2006/relationships/hyperlink" Target="http://www.art-spb.ru/category/painting/modern/portrait" TargetMode="External"/><Relationship Id="rId25" Type="http://schemas.openxmlformats.org/officeDocument/2006/relationships/hyperlink" Target="http://www.art-spb.ru/keyword/allegoricheskiy_portret" TargetMode="External"/><Relationship Id="rId33" Type="http://schemas.openxmlformats.org/officeDocument/2006/relationships/hyperlink" Target="http://www.art-spb.ru/keyword/detskiy_portret" TargetMode="External"/><Relationship Id="rId38" Type="http://schemas.openxmlformats.org/officeDocument/2006/relationships/image" Target="media/image8.jpeg"/><Relationship Id="rId46" Type="http://schemas.openxmlformats.org/officeDocument/2006/relationships/hyperlink" Target="http://www.art-spb.ru/goods/12718" TargetMode="External"/><Relationship Id="rId59" Type="http://schemas.openxmlformats.org/officeDocument/2006/relationships/image" Target="media/image17.jpeg"/><Relationship Id="rId67" Type="http://schemas.openxmlformats.org/officeDocument/2006/relationships/image" Target="media/image21.jpeg"/><Relationship Id="rId103" Type="http://schemas.openxmlformats.org/officeDocument/2006/relationships/image" Target="media/image39.png"/><Relationship Id="rId108" Type="http://schemas.openxmlformats.org/officeDocument/2006/relationships/image" Target="media/image44.png"/><Relationship Id="rId116" Type="http://schemas.openxmlformats.org/officeDocument/2006/relationships/theme" Target="theme/theme1.xml"/><Relationship Id="rId20" Type="http://schemas.openxmlformats.org/officeDocument/2006/relationships/hyperlink" Target="http://www.art-spb.ru/category/painting/cubism/portrait" TargetMode="External"/><Relationship Id="rId41" Type="http://schemas.openxmlformats.org/officeDocument/2006/relationships/image" Target="media/image9.jpeg"/><Relationship Id="rId54" Type="http://schemas.openxmlformats.org/officeDocument/2006/relationships/image" Target="media/image15.jpeg"/><Relationship Id="rId62" Type="http://schemas.openxmlformats.org/officeDocument/2006/relationships/image" Target="media/image18.jpeg"/><Relationship Id="rId70" Type="http://schemas.openxmlformats.org/officeDocument/2006/relationships/image" Target="media/image22.jpeg"/><Relationship Id="rId75" Type="http://schemas.openxmlformats.org/officeDocument/2006/relationships/image" Target="media/image24.jpeg"/><Relationship Id="rId83" Type="http://schemas.openxmlformats.org/officeDocument/2006/relationships/image" Target="media/image28.jpeg"/><Relationship Id="rId88" Type="http://schemas.openxmlformats.org/officeDocument/2006/relationships/hyperlink" Target="http://www.art-spb.ru/goods/2218" TargetMode="External"/><Relationship Id="rId91" Type="http://schemas.openxmlformats.org/officeDocument/2006/relationships/image" Target="media/image31.jpeg"/><Relationship Id="rId96" Type="http://schemas.openxmlformats.org/officeDocument/2006/relationships/hyperlink" Target="http://www.art-spb.ru/category/sharj_po_foto" TargetMode="External"/><Relationship Id="rId111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://www.art-spb.ru/category/painting/impressionism/portrait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://www.art-spb.ru/goods/2939" TargetMode="External"/><Relationship Id="rId36" Type="http://schemas.openxmlformats.org/officeDocument/2006/relationships/image" Target="media/image7.jpeg"/><Relationship Id="rId49" Type="http://schemas.openxmlformats.org/officeDocument/2006/relationships/image" Target="media/image12.jpeg"/><Relationship Id="rId57" Type="http://schemas.openxmlformats.org/officeDocument/2006/relationships/hyperlink" Target="http://www.art-spb.ru/keyword/konnyy_portret" TargetMode="External"/><Relationship Id="rId106" Type="http://schemas.openxmlformats.org/officeDocument/2006/relationships/image" Target="media/image42.png"/><Relationship Id="rId114" Type="http://schemas.openxmlformats.org/officeDocument/2006/relationships/image" Target="media/image50.png"/><Relationship Id="rId10" Type="http://schemas.openxmlformats.org/officeDocument/2006/relationships/hyperlink" Target="http://www.art-spb.ru/category/portret_pastelyu" TargetMode="External"/><Relationship Id="rId31" Type="http://schemas.openxmlformats.org/officeDocument/2006/relationships/image" Target="media/image5.jpeg"/><Relationship Id="rId44" Type="http://schemas.openxmlformats.org/officeDocument/2006/relationships/image" Target="media/image10.jpeg"/><Relationship Id="rId52" Type="http://schemas.openxmlformats.org/officeDocument/2006/relationships/hyperlink" Target="http://www.art-spb.ru/keyword/kamernyy_portret" TargetMode="External"/><Relationship Id="rId60" Type="http://schemas.openxmlformats.org/officeDocument/2006/relationships/hyperlink" Target="http://www.art-spb.ru/keyword/kostyumirovannyy_portret" TargetMode="External"/><Relationship Id="rId65" Type="http://schemas.openxmlformats.org/officeDocument/2006/relationships/image" Target="media/image20.jpeg"/><Relationship Id="rId73" Type="http://schemas.openxmlformats.org/officeDocument/2006/relationships/image" Target="media/image23.jpeg"/><Relationship Id="rId78" Type="http://schemas.openxmlformats.org/officeDocument/2006/relationships/image" Target="media/image26.jpeg"/><Relationship Id="rId81" Type="http://schemas.openxmlformats.org/officeDocument/2006/relationships/image" Target="media/image27.jpeg"/><Relationship Id="rId86" Type="http://schemas.openxmlformats.org/officeDocument/2006/relationships/image" Target="media/image29.jpeg"/><Relationship Id="rId94" Type="http://schemas.openxmlformats.org/officeDocument/2006/relationships/image" Target="media/image32.jpeg"/><Relationship Id="rId99" Type="http://schemas.openxmlformats.org/officeDocument/2006/relationships/image" Target="media/image35.png"/><Relationship Id="rId101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hyperlink" Target="http://www.art-spb.ru/category/portret_karandashom" TargetMode="External"/><Relationship Id="rId13" Type="http://schemas.openxmlformats.org/officeDocument/2006/relationships/hyperlink" Target="http://www.art-spb.ru/goods/3341" TargetMode="External"/><Relationship Id="rId18" Type="http://schemas.openxmlformats.org/officeDocument/2006/relationships/hyperlink" Target="http://www.art-spb.ru/goods/12581" TargetMode="External"/><Relationship Id="rId39" Type="http://schemas.openxmlformats.org/officeDocument/2006/relationships/hyperlink" Target="http://www.art-spb.ru/keyword/zhanrovyy_portret" TargetMode="External"/><Relationship Id="rId109" Type="http://schemas.openxmlformats.org/officeDocument/2006/relationships/image" Target="media/image45.png"/><Relationship Id="rId34" Type="http://schemas.openxmlformats.org/officeDocument/2006/relationships/image" Target="media/image6.jpeg"/><Relationship Id="rId50" Type="http://schemas.openxmlformats.org/officeDocument/2006/relationships/hyperlink" Target="http://www.art-spb.ru/keyword/kamernyy_portret" TargetMode="External"/><Relationship Id="rId55" Type="http://schemas.openxmlformats.org/officeDocument/2006/relationships/hyperlink" Target="http://www.art-spb.ru/keyword/konnyy_portret" TargetMode="External"/><Relationship Id="rId76" Type="http://schemas.openxmlformats.org/officeDocument/2006/relationships/hyperlink" Target="http://www.art-spb.ru/keyword/paradnyy_portret" TargetMode="External"/><Relationship Id="rId97" Type="http://schemas.openxmlformats.org/officeDocument/2006/relationships/image" Target="media/image34.jpeg"/><Relationship Id="rId104" Type="http://schemas.openxmlformats.org/officeDocument/2006/relationships/image" Target="media/image40.png"/><Relationship Id="rId7" Type="http://schemas.openxmlformats.org/officeDocument/2006/relationships/hyperlink" Target="http://www.art-spb.ru/genre/portrait" TargetMode="External"/><Relationship Id="rId71" Type="http://schemas.openxmlformats.org/officeDocument/2006/relationships/hyperlink" Target="http://www.art-spb.ru/keyword/muzhskoy_portret" TargetMode="External"/><Relationship Id="rId92" Type="http://schemas.openxmlformats.org/officeDocument/2006/relationships/hyperlink" Target="http://www.art-spb.ru/keyword/semeynyy_portret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0871B-E6AE-4927-8A34-C11982BA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Станислав</cp:lastModifiedBy>
  <cp:revision>5</cp:revision>
  <cp:lastPrinted>2016-11-23T17:24:00Z</cp:lastPrinted>
  <dcterms:created xsi:type="dcterms:W3CDTF">2016-11-23T18:34:00Z</dcterms:created>
  <dcterms:modified xsi:type="dcterms:W3CDTF">2020-04-10T11:03:00Z</dcterms:modified>
</cp:coreProperties>
</file>